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8660B2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03BF3055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E95660" w:rsidRPr="00E95660">
              <w:rPr>
                <w:szCs w:val="16"/>
              </w:rPr>
              <w:t>EW7F3482UE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1DBF8076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2C372B5C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58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0B2F861B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8660B2">
              <w:rPr>
                <w:rFonts w:eastAsia="Times New Roman"/>
                <w:szCs w:val="16"/>
              </w:rPr>
              <w:t>6.</w:t>
            </w:r>
            <w:r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2D054ECB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E95660">
              <w:rPr>
                <w:rFonts w:eastAsia="Times New Roman"/>
                <w:szCs w:val="16"/>
              </w:rPr>
              <w:t>424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7CA7BF38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42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34271E03" w:rsidR="00AD2348" w:rsidRPr="00E95660" w:rsidRDefault="00E95660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6BC230DF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1A07D5BA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E95660"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7A9128FD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2501DFA2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E95660">
              <w:rPr>
                <w:rFonts w:eastAsia="Times New Roman"/>
                <w:szCs w:val="16"/>
              </w:rPr>
              <w:t>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5D87F116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779B7B10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1777A6E8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61B517E9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4E79EE00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1726393B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E95660">
              <w:rPr>
                <w:rFonts w:eastAsia="Times New Roman"/>
                <w:szCs w:val="16"/>
              </w:rPr>
              <w:t>35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258914FF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E95660">
              <w:rPr>
                <w:rFonts w:eastAsia="Times New Roman"/>
                <w:szCs w:val="16"/>
              </w:rPr>
              <w:t>45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26E13B7B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E95660">
              <w:rPr>
                <w:rFonts w:eastAsia="Times New Roman"/>
                <w:szCs w:val="16"/>
              </w:rPr>
              <w:t>4</w:t>
            </w:r>
            <w:r w:rsidR="00007A2D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0A381CF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007A2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70FAC981" w:rsidR="00AD2348" w:rsidRPr="00243500" w:rsidRDefault="00007A2D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4E4AD24B" w:rsidR="00417966" w:rsidRPr="009914FF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-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5660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2025-04-23T10:52:00Z</dcterms:created>
  <dcterms:modified xsi:type="dcterms:W3CDTF">2025-04-23T10:52:00Z</dcterms:modified>
</cp:coreProperties>
</file>